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799" w:rsidRPr="00446F9D" w:rsidRDefault="00FE5799" w:rsidP="00FE5799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84bis</w:t>
      </w:r>
      <w:r w:rsidRPr="00446F9D">
        <w:tab/>
        <w:t>R1-</w:t>
      </w:r>
      <w:r w:rsidR="00E96D51">
        <w:t>16</w:t>
      </w:r>
      <w:r w:rsidR="00EA2968">
        <w:t>3621</w:t>
      </w:r>
    </w:p>
    <w:p w:rsidR="00FE5799" w:rsidRPr="000833FA" w:rsidRDefault="00FE5799" w:rsidP="00FE5799">
      <w:pPr>
        <w:pStyle w:val="Header"/>
        <w:rPr>
          <w:color w:val="000000"/>
        </w:rPr>
      </w:pPr>
      <w:r>
        <w:t>Busan</w:t>
      </w:r>
      <w:r w:rsidRPr="000833FA">
        <w:t xml:space="preserve">, </w:t>
      </w:r>
      <w:r>
        <w:t>South Korea</w:t>
      </w:r>
      <w:r w:rsidRPr="000833FA">
        <w:t>,</w:t>
      </w:r>
      <w:r>
        <w:t xml:space="preserve"> April 11 – 15, 2016</w:t>
      </w:r>
    </w:p>
    <w:p w:rsidR="00FE5799" w:rsidRPr="000833FA" w:rsidRDefault="00FE5799" w:rsidP="00FE5799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B95B32">
        <w:t>On TTI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1" w:name="Source"/>
      <w:bookmarkEnd w:id="1"/>
      <w:r w:rsidRPr="0003368D">
        <w:tab/>
      </w:r>
      <w:r w:rsidR="00EA2968">
        <w:t>8.1.7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="00E54C7B">
        <w:t>Information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FE5799" w:rsidRDefault="002C6C2A" w:rsidP="00FE5799">
      <w:pPr>
        <w:pStyle w:val="Heading1"/>
      </w:pPr>
      <w:r>
        <w:t>What is a TTI?</w:t>
      </w:r>
    </w:p>
    <w:p w:rsidR="00E54C7B" w:rsidRDefault="00E54C7B" w:rsidP="00E54C7B">
      <w:pPr>
        <w:pStyle w:val="BodyText"/>
      </w:pPr>
      <w:r>
        <w:t xml:space="preserve">The term TTI (Transmission Time Interval) has been part of 3GPP since the beginning. </w:t>
      </w:r>
      <w:bookmarkStart w:id="3" w:name="_GoBack"/>
      <w:bookmarkEnd w:id="3"/>
    </w:p>
    <w:p w:rsidR="00E54C7B" w:rsidRDefault="00E54C7B" w:rsidP="00E54C7B">
      <w:pPr>
        <w:pStyle w:val="BodyText"/>
        <w:numPr>
          <w:ilvl w:val="0"/>
          <w:numId w:val="8"/>
        </w:numPr>
      </w:pPr>
      <w:r>
        <w:t xml:space="preserve">The TTI is a property of a transport channel, </w:t>
      </w:r>
      <w:r w:rsidRPr="002C6C2A">
        <w:rPr>
          <w:i/>
        </w:rPr>
        <w:t>not</w:t>
      </w:r>
      <w:r>
        <w:t xml:space="preserve"> a physical channel. </w:t>
      </w:r>
    </w:p>
    <w:p w:rsidR="00E54C7B" w:rsidRDefault="00E54C7B" w:rsidP="00E54C7B">
      <w:pPr>
        <w:pStyle w:val="BodyText"/>
        <w:numPr>
          <w:ilvl w:val="1"/>
          <w:numId w:val="8"/>
        </w:numPr>
      </w:pPr>
      <w:r>
        <w:t xml:space="preserve">In essence, </w:t>
      </w:r>
      <w:r w:rsidR="00B95B32">
        <w:t>a TTI</w:t>
      </w:r>
      <w:r>
        <w:t xml:space="preserve"> </w:t>
      </w:r>
      <w:r w:rsidR="00B95B32">
        <w:t xml:space="preserve">is the time between two time instances when </w:t>
      </w:r>
      <w:r>
        <w:t>a transport block (or a set of transport blocks) can be transmitted on the transport channel from the MAC layer in one node to the peer MAC entity in the receiving node.</w:t>
      </w:r>
    </w:p>
    <w:p w:rsidR="00E54C7B" w:rsidRDefault="002C6C2A" w:rsidP="00E54C7B">
      <w:pPr>
        <w:pStyle w:val="BodyText"/>
        <w:numPr>
          <w:ilvl w:val="0"/>
          <w:numId w:val="8"/>
        </w:numPr>
      </w:pPr>
      <w:r>
        <w:t xml:space="preserve">A TTI is </w:t>
      </w:r>
      <w:proofErr w:type="gramStart"/>
      <w:r>
        <w:rPr>
          <w:i/>
        </w:rPr>
        <w:t xml:space="preserve">not </w:t>
      </w:r>
      <w:r>
        <w:t xml:space="preserve"> identical</w:t>
      </w:r>
      <w:proofErr w:type="gramEnd"/>
      <w:r>
        <w:t xml:space="preserve"> to a </w:t>
      </w:r>
      <w:proofErr w:type="spellStart"/>
      <w:r>
        <w:t>subframe</w:t>
      </w:r>
      <w:proofErr w:type="spellEnd"/>
      <w:r>
        <w:t>. Some examples:</w:t>
      </w:r>
    </w:p>
    <w:p w:rsidR="00E54C7B" w:rsidRDefault="00E54C7B" w:rsidP="00E54C7B">
      <w:pPr>
        <w:pStyle w:val="BodyText"/>
        <w:numPr>
          <w:ilvl w:val="1"/>
          <w:numId w:val="8"/>
        </w:numPr>
      </w:pPr>
      <w:r>
        <w:t xml:space="preserve">In LTE, the BCH transport channel, mapped to the PBCH physical channel, has a TTI of 40 </w:t>
      </w:r>
      <w:proofErr w:type="spellStart"/>
      <w:r>
        <w:t>ms.</w:t>
      </w:r>
      <w:proofErr w:type="spellEnd"/>
      <w:r>
        <w:t xml:space="preserve"> </w:t>
      </w:r>
      <w:proofErr w:type="gramStart"/>
      <w:r>
        <w:t>The</w:t>
      </w:r>
      <w:proofErr w:type="gramEnd"/>
      <w:r>
        <w:t xml:space="preserve"> physical layer uses </w:t>
      </w:r>
      <w:r w:rsidR="002C6C2A">
        <w:t xml:space="preserve">4 OFDM symbols in one </w:t>
      </w:r>
      <w:proofErr w:type="spellStart"/>
      <w:r w:rsidR="002C6C2A">
        <w:t>subframe</w:t>
      </w:r>
      <w:proofErr w:type="spellEnd"/>
      <w:r w:rsidR="002C6C2A">
        <w:t xml:space="preserve"> to transmit the coded transport block.</w:t>
      </w:r>
    </w:p>
    <w:p w:rsidR="00E54C7B" w:rsidRDefault="00E54C7B" w:rsidP="00E54C7B">
      <w:pPr>
        <w:pStyle w:val="BodyText"/>
        <w:numPr>
          <w:ilvl w:val="1"/>
          <w:numId w:val="8"/>
        </w:numPr>
      </w:pPr>
      <w:r>
        <w:t>In HSPA, the HS-DSCH</w:t>
      </w:r>
      <w:r w:rsidR="002C6C2A">
        <w:t xml:space="preserve"> has </w:t>
      </w:r>
      <w:proofErr w:type="gramStart"/>
      <w:r w:rsidR="002C6C2A">
        <w:t>a 2</w:t>
      </w:r>
      <w:proofErr w:type="gramEnd"/>
      <w:r w:rsidR="002C6C2A">
        <w:t xml:space="preserve"> </w:t>
      </w:r>
      <w:proofErr w:type="spellStart"/>
      <w:r w:rsidR="002C6C2A">
        <w:t>ms</w:t>
      </w:r>
      <w:proofErr w:type="spellEnd"/>
      <w:r w:rsidR="002C6C2A">
        <w:t xml:space="preserve"> TTI. Coded transport blocks on the HS-PDSCH are transmitted using 3 slots of 0.67 </w:t>
      </w:r>
      <w:proofErr w:type="spellStart"/>
      <w:r w:rsidR="002C6C2A">
        <w:t>ms</w:t>
      </w:r>
      <w:proofErr w:type="spellEnd"/>
      <w:r w:rsidR="002C6C2A">
        <w:t xml:space="preserve"> each.</w:t>
      </w:r>
    </w:p>
    <w:p w:rsidR="00BB35E8" w:rsidRDefault="00BB35E8" w:rsidP="00BB35E8">
      <w:pPr>
        <w:pStyle w:val="BodyText"/>
      </w:pPr>
    </w:p>
    <w:p w:rsidR="00BB35E8" w:rsidRDefault="00BB35E8" w:rsidP="00BB35E8">
      <w:pPr>
        <w:pStyle w:val="BodyText"/>
      </w:pPr>
    </w:p>
    <w:p w:rsidR="00BB35E8" w:rsidRDefault="00BB35E8" w:rsidP="00BB35E8">
      <w:pPr>
        <w:pStyle w:val="BodyText"/>
        <w:keepNext/>
      </w:pPr>
      <w:r>
        <w:rPr>
          <w:noProof/>
          <w:lang w:val="sv-SE" w:eastAsia="sv-SE"/>
        </w:rPr>
        <w:drawing>
          <wp:inline distT="0" distB="0" distL="0" distR="0" wp14:anchorId="5A03FA81" wp14:editId="65AE12AF">
            <wp:extent cx="4867484" cy="16095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647" cy="16088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35E8" w:rsidRPr="00E54C7B" w:rsidRDefault="00BB35E8" w:rsidP="00BB35E8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Illustration of 40 </w:t>
      </w:r>
      <w:proofErr w:type="spellStart"/>
      <w:r>
        <w:t>ms</w:t>
      </w:r>
      <w:proofErr w:type="spellEnd"/>
      <w:r>
        <w:t xml:space="preserve"> TTI for the BCH in LTE.</w:t>
      </w:r>
    </w:p>
    <w:sectPr w:rsidR="00BB35E8" w:rsidRPr="00E54C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01F" w:rsidRDefault="005B701F">
      <w:r>
        <w:separator/>
      </w:r>
    </w:p>
  </w:endnote>
  <w:endnote w:type="continuationSeparator" w:id="0">
    <w:p w:rsidR="005B701F" w:rsidRDefault="005B7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36A" w:rsidRDefault="001D73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36A" w:rsidRDefault="001D736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36A" w:rsidRDefault="001D73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01F" w:rsidRDefault="005B701F">
      <w:r>
        <w:separator/>
      </w:r>
    </w:p>
  </w:footnote>
  <w:footnote w:type="continuationSeparator" w:id="0">
    <w:p w:rsidR="005B701F" w:rsidRDefault="005B7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36A" w:rsidRDefault="001D73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5B701F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36A" w:rsidRDefault="001D73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E1A"/>
    <w:multiLevelType w:val="hybridMultilevel"/>
    <w:tmpl w:val="3AA66F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D6629"/>
    <w:multiLevelType w:val="hybridMultilevel"/>
    <w:tmpl w:val="FCD2AA04"/>
    <w:lvl w:ilvl="0" w:tplc="08AE77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FFD068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9627E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176D0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AF3E71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0DE36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8B2FF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5EC18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E26B2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A61BEE"/>
    <w:multiLevelType w:val="hybridMultilevel"/>
    <w:tmpl w:val="839209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31087"/>
    <w:rsid w:val="000A258F"/>
    <w:rsid w:val="00112E18"/>
    <w:rsid w:val="0012759D"/>
    <w:rsid w:val="00141448"/>
    <w:rsid w:val="001D6E44"/>
    <w:rsid w:val="001D736A"/>
    <w:rsid w:val="0021013F"/>
    <w:rsid w:val="00290099"/>
    <w:rsid w:val="002C6C2A"/>
    <w:rsid w:val="002D12C7"/>
    <w:rsid w:val="002F602E"/>
    <w:rsid w:val="003875A3"/>
    <w:rsid w:val="003A52AB"/>
    <w:rsid w:val="003E4CC9"/>
    <w:rsid w:val="00420802"/>
    <w:rsid w:val="00484629"/>
    <w:rsid w:val="00487009"/>
    <w:rsid w:val="005B701F"/>
    <w:rsid w:val="006109AF"/>
    <w:rsid w:val="006155E6"/>
    <w:rsid w:val="006A286A"/>
    <w:rsid w:val="006A3AAE"/>
    <w:rsid w:val="007763D0"/>
    <w:rsid w:val="00796E2D"/>
    <w:rsid w:val="007A2B77"/>
    <w:rsid w:val="007B0BAB"/>
    <w:rsid w:val="007D25DF"/>
    <w:rsid w:val="007E7784"/>
    <w:rsid w:val="00827A02"/>
    <w:rsid w:val="00834DE7"/>
    <w:rsid w:val="008A7666"/>
    <w:rsid w:val="00927E65"/>
    <w:rsid w:val="0094191D"/>
    <w:rsid w:val="00997579"/>
    <w:rsid w:val="009A6BB8"/>
    <w:rsid w:val="009B0608"/>
    <w:rsid w:val="009B2E48"/>
    <w:rsid w:val="00A5145A"/>
    <w:rsid w:val="00A81AA1"/>
    <w:rsid w:val="00AA13EF"/>
    <w:rsid w:val="00AA4097"/>
    <w:rsid w:val="00AB4E66"/>
    <w:rsid w:val="00AC5CB7"/>
    <w:rsid w:val="00AE013E"/>
    <w:rsid w:val="00B368D9"/>
    <w:rsid w:val="00B95B32"/>
    <w:rsid w:val="00BA2CDD"/>
    <w:rsid w:val="00BA44CC"/>
    <w:rsid w:val="00BB35E8"/>
    <w:rsid w:val="00BC2D6A"/>
    <w:rsid w:val="00C1560A"/>
    <w:rsid w:val="00C61496"/>
    <w:rsid w:val="00C91398"/>
    <w:rsid w:val="00C93774"/>
    <w:rsid w:val="00CE28B2"/>
    <w:rsid w:val="00CF67BE"/>
    <w:rsid w:val="00D03119"/>
    <w:rsid w:val="00D64311"/>
    <w:rsid w:val="00D7691A"/>
    <w:rsid w:val="00DA110D"/>
    <w:rsid w:val="00E015AC"/>
    <w:rsid w:val="00E33277"/>
    <w:rsid w:val="00E54C7B"/>
    <w:rsid w:val="00E63D88"/>
    <w:rsid w:val="00E956F8"/>
    <w:rsid w:val="00E96D51"/>
    <w:rsid w:val="00EA2968"/>
    <w:rsid w:val="00FD43FF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D2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25D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5D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5D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5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5DF"/>
    <w:rPr>
      <w:rFonts w:ascii="Tahoma" w:eastAsia="Times New Roman" w:hAnsi="Tahoma" w:cs="Tahoma"/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B35E8"/>
    <w:pPr>
      <w:spacing w:after="200"/>
    </w:pPr>
    <w:rPr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D2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25D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5D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5D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5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5DF"/>
    <w:rPr>
      <w:rFonts w:ascii="Tahoma" w:eastAsia="Times New Roman" w:hAnsi="Tahoma" w:cs="Tahoma"/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B35E8"/>
    <w:pPr>
      <w:spacing w:after="200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3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475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19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283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687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73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92F39-1D56-4575-8CF2-68A1C0C42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2016-04-12T06:57:00Z</dcterms:created>
  <dcterms:modified xsi:type="dcterms:W3CDTF">2016-04-12T07:03:00Z</dcterms:modified>
</cp:coreProperties>
</file>